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C30C2" w14:textId="77777777" w:rsidR="00FC15B7" w:rsidRDefault="00FC15B7" w:rsidP="00FC1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Приложение 39</w:t>
      </w:r>
    </w:p>
    <w:p w14:paraId="5C9741F0" w14:textId="77777777" w:rsidR="00FC15B7" w:rsidRDefault="00FC15B7" w:rsidP="00FC1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к приказу</w:t>
      </w:r>
    </w:p>
    <w:p w14:paraId="31C98E9F" w14:textId="77777777" w:rsidR="00FC15B7" w:rsidRDefault="00FC15B7" w:rsidP="00FC1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от 28.12.2018 № 94</w:t>
      </w:r>
    </w:p>
    <w:p w14:paraId="1C713BF6" w14:textId="00B9E8EE" w:rsidR="00FC15B7" w:rsidRDefault="00FC15B7" w:rsidP="00FC1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с изменениями от 31.05.2022 № 50</w:t>
      </w:r>
    </w:p>
    <w:p w14:paraId="7729A5C9" w14:textId="6F806B45" w:rsidR="00FC15B7" w:rsidRDefault="00FC15B7" w:rsidP="00FC1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с изменениями от 07.09.2022 № 72</w:t>
      </w:r>
    </w:p>
    <w:p w14:paraId="3E61C55A" w14:textId="77777777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4FB21" w14:textId="732E843B" w:rsidR="0027688A" w:rsidRPr="00067769" w:rsidRDefault="0027688A" w:rsidP="002768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(Контракт)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14:paraId="42D2EEB0" w14:textId="77777777" w:rsidR="0027688A" w:rsidRDefault="0027688A" w:rsidP="00276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платных образовательных услуг</w:t>
      </w:r>
    </w:p>
    <w:p w14:paraId="311BBDA4" w14:textId="77777777" w:rsidR="0027688A" w:rsidRPr="00067769" w:rsidRDefault="0027688A" w:rsidP="00276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46FF0B" w14:textId="77777777" w:rsidR="0027688A" w:rsidRPr="00067769" w:rsidRDefault="0027688A" w:rsidP="00276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Тверь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 20      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22C29CB7" w14:textId="77777777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DE827" w14:textId="2CA01F7E" w:rsidR="007B3E30" w:rsidRPr="00FC15B7" w:rsidRDefault="0027688A" w:rsidP="00FC15B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профессиональное образовательное учреждение «Тверской колледж культуры имени Н.А. Львова»,</w:t>
      </w:r>
      <w:r w:rsidRPr="006E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осуществляющее образовательную деятельность на основании лицензии 69Л01 №0001756, рег. № 112 от 14.03.2016 г., именуемое в дальнейшем «Исполнитель», </w:t>
      </w:r>
      <w:r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лице ___________________________ </w:t>
      </w:r>
      <w:r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должности, фамилия, имя, отчество представителя Исполнителя)</w:t>
      </w:r>
      <w:r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действующего на основании __________________</w:t>
      </w:r>
      <w:r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и реквизиты документа, удостоверяющего полномочия представителя Исполнителя)</w:t>
      </w:r>
      <w:r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с одной стороны, и </w:t>
      </w:r>
      <w:r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____________________________(полное и краткое наименование организации)</w:t>
      </w:r>
      <w:r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именуемое в дальнейшем «Заказчик», в лице ___________________________ </w:t>
      </w:r>
      <w:r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должности, фамилия, имя, отчество представителя Заказчика),</w:t>
      </w:r>
      <w:r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действующего на основании </w:t>
      </w:r>
      <w:r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__________________(наименование и реквизиты документа, удостоверяющего полномочия представителя Заказчика),</w:t>
      </w:r>
      <w:r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 представитель «Заказчика» ________________________ </w:t>
      </w:r>
      <w:r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(фамилия, имя, отчество лица, зачисляемого на обучение</w:t>
      </w:r>
      <w:r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, именуем</w:t>
      </w: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ый(</w:t>
      </w:r>
      <w:proofErr w:type="spellStart"/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в дальнейшем «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», совместно именуемые Стороны, заключили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(Контракт)</w:t>
      </w:r>
      <w:r w:rsidRPr="006E5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FF0E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___________________________(</w:t>
      </w:r>
      <w:r w:rsidRPr="0079418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дата, №, наименование Федерального закона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о нижеследующем:</w:t>
      </w:r>
    </w:p>
    <w:p w14:paraId="4C7C2377" w14:textId="73CDFE2A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Предмет </w:t>
      </w:r>
      <w:r w:rsidR="00DB3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C2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(Контракта)</w:t>
      </w:r>
    </w:p>
    <w:p w14:paraId="4803D703" w14:textId="61B15FDE" w:rsidR="003B74A0" w:rsidRDefault="00083DB1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обязуется предоставить образовательную услугу, а </w:t>
      </w:r>
      <w:r w:rsid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оплатить образовательную услугу по обучению по дополнительной профессиональной программе повышения квалификации </w:t>
      </w:r>
      <w:r w:rsidR="0027688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__________________</w:t>
      </w:r>
      <w:r w:rsidR="0027688A" w:rsidRPr="00D96C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дополнительной профессиональной программы, специальности, квалификации)</w:t>
      </w:r>
      <w:r w:rsidR="0027688A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 планом, в том числе индивидуальным, и образовательной программой Исполнителя.</w:t>
      </w:r>
    </w:p>
    <w:p w14:paraId="1643EB64" w14:textId="77777777" w:rsidR="0027688A" w:rsidRDefault="003B74A0" w:rsidP="00276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Форма обучения – </w:t>
      </w:r>
      <w:r w:rsidR="0027688A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______________________(очная, очная с применением дистанционных образовательных технологий, очно-заочная с применением дистанционных образовательных технологий).</w:t>
      </w:r>
      <w:r w:rsidR="0027688A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88A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Особенность организации образовательного процесса</w:t>
      </w:r>
      <w:r w:rsidR="0027688A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27688A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____________________(обучение в группе, индивидуальное обучение).</w:t>
      </w:r>
      <w:r w:rsidR="0027688A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3993327A" w14:textId="4E54B1D3" w:rsidR="003B74A0" w:rsidRPr="003B74A0" w:rsidRDefault="003B74A0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Срок освоения дополнительной профессиональной программы на момент подписания Договора составляет: </w:t>
      </w:r>
      <w:r w:rsid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27688A" w:rsidRP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по </w:t>
      </w:r>
      <w:r w:rsidR="0027688A" w:rsidRP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8F9DB83" w14:textId="6C80FF2F" w:rsidR="003D1F51" w:rsidRDefault="003B74A0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После освоения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Слушателем</w:t>
      </w: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дополнительной профессиональной программы и успешного прохождения итоговой аттестации ему выдается </w:t>
      </w:r>
      <w:r w:rsidR="003D1F51" w:rsidRPr="003D1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Свидетельство о повышении квалификации по образцу, утвержденному приказом директора ГБП ОУ «ТКК им. Н.А. Львова» от 28.12.2018 №94, в объеме </w:t>
      </w:r>
      <w:r w:rsid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3D1F51" w:rsidRPr="003D1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D1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509EEE1" w14:textId="550DB37C" w:rsidR="00E139C5" w:rsidRDefault="003D1F51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1.4.1.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прошедшему итоговой аттестации или получившему на итоговой аттестации неудовлетворительный результат, а также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утвержденному приказом директора ГБП ОУ «ТКК им. Н.А. Львова» от 28.12.2018 №94.</w:t>
      </w:r>
    </w:p>
    <w:p w14:paraId="11019579" w14:textId="544AFF89" w:rsidR="003B74A0" w:rsidRDefault="003B74A0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Место оказания услуги: </w:t>
      </w:r>
      <w:r w:rsidR="005D4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______________________________.</w:t>
      </w:r>
    </w:p>
    <w:p w14:paraId="0FCFB55F" w14:textId="77777777" w:rsidR="007B3E30" w:rsidRDefault="007B3E30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C0A5FA" w14:textId="3BDD832B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Права Исполнителя</w:t>
      </w:r>
      <w:r w:rsidR="00B70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Заказчика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33C6955D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Исполнитель вправе:</w:t>
      </w:r>
    </w:p>
    <w:p w14:paraId="645CD99D" w14:textId="149269CD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</w:t>
      </w:r>
    </w:p>
    <w:p w14:paraId="59154B27" w14:textId="4C54657E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2.1.2. Применять к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(Контрактом)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локальными нормативными актами Исполнителя.</w:t>
      </w:r>
    </w:p>
    <w:p w14:paraId="20F0FF52" w14:textId="25585678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данного Договора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(Контракта).</w:t>
      </w:r>
    </w:p>
    <w:p w14:paraId="587FB2B2" w14:textId="266C7629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вправе:</w:t>
      </w:r>
    </w:p>
    <w:p w14:paraId="35F74290" w14:textId="39DA1CC0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9C1575E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39418ECF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31076FD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67F59D3" w14:textId="27A44B9B" w:rsid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</w:t>
      </w:r>
      <w:r w:rsidR="00B41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44507E3" w14:textId="77777777" w:rsidR="007B3E30" w:rsidRDefault="007B3E30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261878" w14:textId="34202883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Обязанности Исполнителя, </w:t>
      </w:r>
      <w:r w:rsidR="00B70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Заказчика и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</w:p>
    <w:p w14:paraId="1FC43C90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Исполнитель обязан:</w:t>
      </w:r>
    </w:p>
    <w:p w14:paraId="46542E50" w14:textId="48C89D98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 Зачислить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выполнившего установленные законодательством РФ, учредительными документами, локальными нормативными актами Исполнителя условия приема в качестве слушателя.</w:t>
      </w:r>
    </w:p>
    <w:p w14:paraId="26819046" w14:textId="23B7C59E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3.1.2. Довести до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5388A5C5" w14:textId="7DED8FD8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с учебным планом, в том числе индивидуальным, и расписанием занятий Исполнителя.</w:t>
      </w:r>
    </w:p>
    <w:p w14:paraId="3C4C5653" w14:textId="66C4E02D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3.1.4. Обеспечить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14:paraId="57988D3C" w14:textId="68D702C4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3.1.5. Сохранить место за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Слушателем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пропуска занятий по уважительным причинам.</w:t>
      </w:r>
    </w:p>
    <w:p w14:paraId="126F23E5" w14:textId="1C01870C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плату за образовательные услуги.</w:t>
      </w:r>
    </w:p>
    <w:p w14:paraId="4CC0CDA6" w14:textId="5B156826" w:rsid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3.1.7. Обеспечить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охраны жизни и здоровья.</w:t>
      </w:r>
    </w:p>
    <w:p w14:paraId="442CF2C8" w14:textId="5E3E2081" w:rsidR="006D2273" w:rsidRPr="006D2273" w:rsidRDefault="006D2273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Заказчик обязан своевременно вносить плату за предоставляемые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образовательные услуги, указанные в разделе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размере и порядке, определенных настоящим Договором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(Контрактом)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предоставлять по просьбе Исполнителя платежные документы, подтверждающие такую оплату.</w:t>
      </w:r>
    </w:p>
    <w:p w14:paraId="214D6AE6" w14:textId="005C0D91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</w:t>
      </w:r>
      <w:r w:rsidR="003D1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20AAE9B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</w:t>
      </w:r>
    </w:p>
    <w:p w14:paraId="5ED93ADC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4EB3FFDC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</w:t>
      </w:r>
    </w:p>
    <w:p w14:paraId="6A6B7103" w14:textId="77777777" w:rsidR="009B5F32" w:rsidRPr="009B5F32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3.3.4.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поведения.</w:t>
      </w:r>
    </w:p>
    <w:p w14:paraId="143CF784" w14:textId="274C7658" w:rsidR="00B707AD" w:rsidRDefault="009B5F32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3.3.5.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FE0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B64D081" w14:textId="77777777" w:rsidR="007B3E30" w:rsidRDefault="007B3E30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F03802" w14:textId="77777777" w:rsidR="00B707AD" w:rsidRDefault="00B707AD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Стоимость услуг, сроки и порядок их оплаты</w:t>
      </w:r>
    </w:p>
    <w:p w14:paraId="5B31ED14" w14:textId="16ECE770" w:rsidR="006D2273" w:rsidRPr="006D2273" w:rsidRDefault="006D2273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1FE7" w:rsidRP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_________ </w:t>
      </w:r>
      <w:r w:rsidR="00431FE7" w:rsidRPr="00431F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(сумма цифрами) </w:t>
      </w:r>
      <w:r w:rsidR="00431FE7" w:rsidRP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 00 копеек</w:t>
      </w:r>
      <w:r w:rsidR="00431FE7" w:rsidRPr="00431F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(сумма прописью)</w:t>
      </w:r>
      <w:r w:rsidRPr="00431F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НДС не облагается (подпункт 14 пункта 2 статьи 149 гл. 21 Налогового кодекса РФ). Увеличение стоимости образовательных услуг после заключения Договора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допускается. Цена 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твердой.</w:t>
      </w:r>
    </w:p>
    <w:p w14:paraId="01772EF4" w14:textId="34DD8CA5" w:rsidR="00870004" w:rsidRDefault="006D2273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Оплата производится единовременно </w:t>
      </w:r>
      <w:r w:rsid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рабочих с даты предоставления Исполнителем Актов </w:t>
      </w:r>
      <w:r w:rsidR="00391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оказании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подписанных Исполнителем и Заказчиком, путем 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денежных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расчетный счет Исполнителя, указанный в разделе X настоящего Договора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18BD67" w14:textId="77777777" w:rsidR="007B3E30" w:rsidRDefault="007B3E30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50E715" w14:textId="7BCB8B30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Основания изменения и расторжения </w:t>
      </w:r>
      <w:r w:rsidR="00FF0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="0041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B40218" w14:textId="47AF62FD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Условия, на которых заключен настоящий Договор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(Контракт)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C116E8" w14:textId="5024028B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Настоящий Договор 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(Контракт)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быть расторгнут по соглашению Сторон.</w:t>
      </w:r>
    </w:p>
    <w:p w14:paraId="7E9880FE" w14:textId="677ED29B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Договор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(Контракт)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0D7947CC" w14:textId="77777777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14:paraId="00C416CF" w14:textId="15616C10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я;</w:t>
      </w:r>
    </w:p>
    <w:p w14:paraId="7DABB16D" w14:textId="77777777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14:paraId="3EC2A593" w14:textId="40E08317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Настоящий Договор 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(Контракт)</w:t>
      </w:r>
      <w:r w:rsidR="00431FE7"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расторгается досрочно: </w:t>
      </w:r>
    </w:p>
    <w:p w14:paraId="4C56CAE6" w14:textId="016CC7A3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 инициативе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в случае перевода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для продолжения освоения образовательной программы в другую организацию, осуществляющую образовательную деятельность;</w:t>
      </w:r>
    </w:p>
    <w:p w14:paraId="38B2B2DF" w14:textId="4BA48B37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 инициативе Исполнителя в случае применения к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2A534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Слушателем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обязанностей по добросовестному освоению профессиональной образовательной программы и выполнению учебного плана</w:t>
      </w:r>
      <w:r w:rsidR="00E2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A84DC45" w14:textId="0CD30EBE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 обстоятельствам, не зависящим от воли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я, в том числе в случае ликвидации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Исполнителя.</w:t>
      </w:r>
    </w:p>
    <w:p w14:paraId="160312F1" w14:textId="485FD12F" w:rsidR="00D4411C" w:rsidRPr="00D4411C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Исполнитель вправе отказаться от исполнения обязательств по Договору 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(Контракту)</w:t>
      </w:r>
      <w:r w:rsidR="00431FE7"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полного возмещения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Заказчику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убытков.</w:t>
      </w:r>
    </w:p>
    <w:p w14:paraId="2EA8736F" w14:textId="78E9D0AC" w:rsidR="00870004" w:rsidRDefault="00D4411C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отказаться от исполнения настоящего Договора 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(Контракта)</w:t>
      </w:r>
      <w:r w:rsidR="00431FE7"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условии оплаты Исполнителю фактически понесенных им расходов, связанных с исполнением обязательств по Договору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(Контракту)</w:t>
      </w:r>
      <w:r w:rsidR="00870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6137ED" w14:textId="694D29D1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Ответственность Исполнителя</w:t>
      </w:r>
      <w:r w:rsidR="000F2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Заказчика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7BAD8EE8" w14:textId="48276780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(Контракту)</w:t>
      </w:r>
      <w:r w:rsidR="00431FE7"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ответственность, предусмотренную законодательством Российской Федерации и Договором</w:t>
      </w:r>
      <w:r w:rsidR="0043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(Контрактом)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06486" w14:textId="12C935C0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профессиональной программой (частью образовательной программы),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14:paraId="432D4777" w14:textId="77777777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3B1B7174" w14:textId="77777777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26DC4516" w14:textId="3013F688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B531D94" w14:textId="702A2226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</w:t>
      </w:r>
      <w:r w:rsidR="0043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(Контракта)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потребовать полного возмещения убытков, если в течение двадцати рабочих дней недостатки образовательной услуги не устранены Исполнителем.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вправе отказаться от исполнения Договора</w:t>
      </w:r>
      <w:r w:rsidR="0043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(Контракта)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им обнаружен существенный недостаток оказанной образовательной услуги или иные существенные отступления от Договора</w:t>
      </w:r>
      <w:r w:rsidR="0043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(Контракта)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EA2A6A2" w14:textId="2CC82928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14:paraId="70DF7608" w14:textId="77777777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7C00160" w14:textId="77777777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цену, не превышающую цену Исполнителя за аналогичную услугу, и потребовать от Исполнителя возмещения понесенных им расходов;</w:t>
      </w:r>
    </w:p>
    <w:p w14:paraId="2C018C14" w14:textId="77777777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5267AAB0" w14:textId="3E4ABEE4" w:rsidR="007B3E30" w:rsidRP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</w:t>
      </w:r>
      <w:r w:rsidR="0027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</w:t>
      </w:r>
      <w:r w:rsidR="00431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8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8281B" w14:textId="1D7C2B9D" w:rsidR="00870004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  <w:r w:rsidR="00870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A1D551" w14:textId="77777777" w:rsidR="007B3E30" w:rsidRDefault="007B3E30" w:rsidP="00940E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77271" w14:textId="687B12BF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действия </w:t>
      </w:r>
      <w:r w:rsidR="00FF0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="00AF4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F1E42B4" w14:textId="67DFEFEE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 Настоящий </w:t>
      </w:r>
      <w:r w:rsidR="00FF0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(Контракт)</w:t>
      </w:r>
      <w:r w:rsidR="0041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вступает в силу со дня его заключения Сторонами и действует до полного исполнения Сторонами обязательств. </w:t>
      </w:r>
    </w:p>
    <w:p w14:paraId="01D3E1DB" w14:textId="77777777" w:rsidR="007B3E30" w:rsidRDefault="007B3E30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F1AB36" w14:textId="77777777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Разрешение споров</w:t>
      </w:r>
    </w:p>
    <w:p w14:paraId="60421CD1" w14:textId="776E928E" w:rsidR="00870004" w:rsidRDefault="00870004" w:rsidP="00940EDE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Все споры по настоящему </w:t>
      </w:r>
      <w:r w:rsidR="00FF0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(Контракту)</w:t>
      </w:r>
      <w:r w:rsidR="0041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разрешаются сторонами путем переговоров с привлечением медиатора, а при невозможности достижения согласия в судебном порядке по месту нахождения Исполнителя в г. Твери.</w:t>
      </w:r>
    </w:p>
    <w:p w14:paraId="78AB7AFC" w14:textId="77777777" w:rsidR="007B3E30" w:rsidRDefault="007B3E30" w:rsidP="00940EDE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5874D6" w14:textId="77777777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IX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Заключительные положения</w:t>
      </w:r>
    </w:p>
    <w:p w14:paraId="3428084C" w14:textId="77777777" w:rsidR="0027688A" w:rsidRDefault="0027688A" w:rsidP="002768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 Сведения, указанные в настоящем Договоре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(Контракте)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соответствуют информации, размещенной на официальном сайте Исполнителя в сети «Интернет» на дату заключения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D32811" w14:textId="6D7F4D8C" w:rsidR="0027688A" w:rsidRPr="009B783F" w:rsidRDefault="0027688A" w:rsidP="00276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9.2. При заключении Договора (Контракта)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Pr="009B7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знакомиться с уставом организации Исполнителя, со сведениями о дате предоставления и регистрационном номере лицензии Исполнителя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Исполнителем образовательной деятельности.</w:t>
      </w:r>
    </w:p>
    <w:p w14:paraId="05B519ED" w14:textId="50B76347" w:rsidR="0027688A" w:rsidRPr="007B3E30" w:rsidRDefault="0027688A" w:rsidP="002768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в образовательную организацию до даты издания приказа об окончании обучения или отчисления </w:t>
      </w:r>
      <w:r w:rsidR="005D47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из образовательной организации.</w:t>
      </w:r>
    </w:p>
    <w:p w14:paraId="0FB0556B" w14:textId="77777777" w:rsidR="0027688A" w:rsidRPr="007B3E30" w:rsidRDefault="0027688A" w:rsidP="002768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Настоящий Договор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(Контракт) 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экземплярах, по одному для каждой из сторон. Все экземпляры имеют одинаковую юридическую силу. Изменения и дополнения настоящего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(Контракта) 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производиться только в письменной форме и подписываться уполномоченными представителями сторон.</w:t>
      </w:r>
    </w:p>
    <w:p w14:paraId="5CCE989F" w14:textId="05AA4400" w:rsidR="00870004" w:rsidRDefault="0027688A" w:rsidP="00940ED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Изменения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(Контракта) 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оформляются дополнительными соглашениями к Договору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(Контракту)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CC1E286" w14:textId="77777777" w:rsidR="00870004" w:rsidRDefault="00870004" w:rsidP="00940EDE">
      <w:pPr>
        <w:widowControl w:val="0"/>
        <w:autoSpaceDE w:val="0"/>
        <w:autoSpaceDN w:val="0"/>
        <w:adjustRightInd w:val="0"/>
        <w:spacing w:after="0" w:line="264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Адреса и реквизиты сторон</w:t>
      </w:r>
    </w:p>
    <w:p w14:paraId="351C3BEC" w14:textId="77777777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21" w:type="dxa"/>
        <w:tblInd w:w="-709" w:type="dxa"/>
        <w:tblLook w:val="00A0" w:firstRow="1" w:lastRow="0" w:firstColumn="1" w:lastColumn="0" w:noHBand="0" w:noVBand="0"/>
      </w:tblPr>
      <w:tblGrid>
        <w:gridCol w:w="108"/>
        <w:gridCol w:w="4928"/>
        <w:gridCol w:w="209"/>
        <w:gridCol w:w="4909"/>
        <w:gridCol w:w="209"/>
        <w:gridCol w:w="4458"/>
      </w:tblGrid>
      <w:tr w:rsidR="00870004" w14:paraId="369FA552" w14:textId="77777777" w:rsidTr="0027688A">
        <w:trPr>
          <w:gridBefore w:val="1"/>
          <w:gridAfter w:val="2"/>
          <w:wBefore w:w="108" w:type="dxa"/>
          <w:wAfter w:w="4667" w:type="dxa"/>
        </w:trPr>
        <w:tc>
          <w:tcPr>
            <w:tcW w:w="4928" w:type="dxa"/>
          </w:tcPr>
          <w:p w14:paraId="17338F59" w14:textId="0AAF5153" w:rsidR="00870004" w:rsidRDefault="0087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="000A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300F0F2B" w14:textId="77777777" w:rsidR="00870004" w:rsidRDefault="0087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hideMark/>
          </w:tcPr>
          <w:p w14:paraId="4CC5A330" w14:textId="77777777" w:rsidR="00120BFD" w:rsidRPr="002A3E0E" w:rsidRDefault="00120BFD" w:rsidP="00120BFD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3E0E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5512359D" w14:textId="77777777" w:rsidR="00870004" w:rsidRDefault="0087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688A" w14:paraId="2EAFFB34" w14:textId="77777777" w:rsidTr="0027688A">
        <w:trPr>
          <w:trHeight w:val="3726"/>
        </w:trPr>
        <w:tc>
          <w:tcPr>
            <w:tcW w:w="5245" w:type="dxa"/>
            <w:gridSpan w:val="3"/>
          </w:tcPr>
          <w:p w14:paraId="500F522F" w14:textId="77777777" w:rsidR="0027688A" w:rsidRDefault="0027688A" w:rsidP="009222A4">
            <w:pPr>
              <w:spacing w:after="0"/>
              <w:ind w:right="-2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«Тверской колледж культуры имени Н.А. Львова»</w:t>
            </w:r>
          </w:p>
          <w:p w14:paraId="76D0BE7F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170002, г. Тверь, пр-т Чайковского, д. 19</w:t>
            </w:r>
          </w:p>
          <w:p w14:paraId="4128FDC8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6905010341 КПП 695001001 </w:t>
            </w:r>
          </w:p>
          <w:p w14:paraId="5C9CAE02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05166411 ОГРН 1026900564657</w:t>
            </w:r>
          </w:p>
          <w:p w14:paraId="01CC6017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ОКТМО 28701000001 ОКОГУ 2300231</w:t>
            </w:r>
          </w:p>
          <w:p w14:paraId="188F1246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ОКФС 13 ОКОПФ 75203</w:t>
            </w:r>
          </w:p>
          <w:p w14:paraId="43BCB896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р/с 03224643280000003600</w:t>
            </w:r>
          </w:p>
          <w:p w14:paraId="3A0222F7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ОТДЕЛЕНИИ ТВЕРЬ БАНКА РОССИИ//УФК</w:t>
            </w:r>
          </w:p>
          <w:p w14:paraId="7F043AB7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Тверской области г. Тверь (л/с 20065043120)</w:t>
            </w:r>
          </w:p>
          <w:p w14:paraId="604D6847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 012809106  к/с  40102810545370000029</w:t>
            </w:r>
          </w:p>
          <w:p w14:paraId="14A657EB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bCs/>
                <w:lang w:eastAsia="ru-RU"/>
              </w:rPr>
            </w:pPr>
            <w:r>
              <w:rPr>
                <w:rFonts w:ascii="Times New Roman" w:eastAsia="Arial Unicode MS" w:hAnsi="Times New Roman" w:cs="Arial"/>
                <w:bCs/>
                <w:sz w:val="24"/>
                <w:szCs w:val="24"/>
                <w:lang w:eastAsia="ru-RU"/>
              </w:rPr>
              <w:t xml:space="preserve">         </w:t>
            </w:r>
          </w:p>
          <w:p w14:paraId="4C8789F8" w14:textId="77777777" w:rsidR="0027688A" w:rsidRDefault="0027688A" w:rsidP="009222A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(Должность </w:t>
            </w:r>
          </w:p>
          <w:p w14:paraId="06C4C065" w14:textId="77777777" w:rsidR="0027688A" w:rsidRDefault="0027688A" w:rsidP="009222A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представителя </w:t>
            </w:r>
          </w:p>
          <w:p w14:paraId="4515993D" w14:textId="77777777" w:rsidR="0027688A" w:rsidRDefault="0027688A" w:rsidP="009222A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Исполнителя)</w:t>
            </w:r>
          </w:p>
          <w:p w14:paraId="68A49BFD" w14:textId="77777777" w:rsidR="0027688A" w:rsidRDefault="0027688A" w:rsidP="009222A4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____________(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подпись, расшифровка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0E012928" w14:textId="77777777" w:rsidR="0027688A" w:rsidRDefault="0027688A" w:rsidP="00922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  <w:p w14:paraId="5D949AC0" w14:textId="77777777" w:rsidR="0027688A" w:rsidRDefault="0027688A" w:rsidP="009222A4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5118" w:type="dxa"/>
            <w:gridSpan w:val="2"/>
            <w:vMerge w:val="restart"/>
          </w:tcPr>
          <w:p w14:paraId="2901B2EF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Полное наименование организации</w:t>
            </w:r>
            <w:r w:rsidRPr="005440A1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краткое наименование</w:t>
            </w:r>
            <w:r w:rsidRPr="005440A1">
              <w:rPr>
                <w:rFonts w:ascii="Times New Roman" w:eastAsia="Arial Unicode MS" w:hAnsi="Times New Roman" w:cs="Times New Roman"/>
                <w:b/>
                <w:lang w:eastAsia="ru-RU"/>
              </w:rPr>
              <w:t>)</w:t>
            </w:r>
          </w:p>
          <w:p w14:paraId="413A45FA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Адрес</w:t>
            </w:r>
          </w:p>
          <w:p w14:paraId="739B68C6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>Тел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ефон</w:t>
            </w:r>
          </w:p>
          <w:p w14:paraId="2C0F75C8" w14:textId="77777777" w:rsidR="0027688A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ОГРН  </w:t>
            </w:r>
          </w:p>
          <w:p w14:paraId="68264B40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ИНН/</w:t>
            </w: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КПП </w:t>
            </w:r>
          </w:p>
          <w:p w14:paraId="2021CF09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Банковские реквизиты: </w:t>
            </w:r>
          </w:p>
          <w:p w14:paraId="4C105E9E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р/с, наименование банка, </w:t>
            </w:r>
            <w:proofErr w:type="gramStart"/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БИК 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банка</w:t>
            </w:r>
            <w:proofErr w:type="gramEnd"/>
          </w:p>
          <w:p w14:paraId="2B0A9EC7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517A07CB" w14:textId="77777777" w:rsidR="0027688A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5189C5DF" w14:textId="77777777" w:rsidR="0027688A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2D78CEA9" w14:textId="77777777" w:rsidR="0027688A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0E9CEA49" w14:textId="77777777" w:rsidR="0027688A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34D4B189" w14:textId="77777777" w:rsidR="0027688A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5EABA564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79F4D83F" w14:textId="77777777" w:rsidR="0027688A" w:rsidRPr="005440A1" w:rsidRDefault="0027688A" w:rsidP="009222A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4118F0CF" w14:textId="77777777" w:rsidR="0027688A" w:rsidRPr="00AE6050" w:rsidRDefault="0027688A" w:rsidP="009222A4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050">
              <w:rPr>
                <w:rFonts w:ascii="Times New Roman" w:hAnsi="Times New Roman"/>
                <w:sz w:val="20"/>
                <w:szCs w:val="20"/>
              </w:rPr>
              <w:t>_________________</w:t>
            </w:r>
            <w:proofErr w:type="gramStart"/>
            <w:r w:rsidRPr="00AE6050">
              <w:rPr>
                <w:rFonts w:ascii="Times New Roman" w:hAnsi="Times New Roman"/>
                <w:sz w:val="20"/>
                <w:szCs w:val="20"/>
              </w:rPr>
              <w:t>_(</w:t>
            </w:r>
            <w:proofErr w:type="gramEnd"/>
            <w:r w:rsidRPr="00AE6050">
              <w:rPr>
                <w:rFonts w:ascii="Times New Roman" w:hAnsi="Times New Roman"/>
                <w:sz w:val="20"/>
                <w:szCs w:val="20"/>
              </w:rPr>
              <w:t>должность, подпись,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ФИО</w:t>
            </w:r>
          </w:p>
          <w:p w14:paraId="74DAFBDB" w14:textId="77777777" w:rsidR="0027688A" w:rsidRPr="00AE6050" w:rsidRDefault="0027688A" w:rsidP="00922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МП                                представителя Заказчика</w:t>
            </w:r>
            <w:r w:rsidRPr="00AE605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FFCE56A" w14:textId="77777777" w:rsidR="0027688A" w:rsidRPr="002F6199" w:rsidRDefault="0027688A" w:rsidP="009222A4">
            <w:pPr>
              <w:spacing w:after="0"/>
              <w:ind w:left="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458" w:type="dxa"/>
          </w:tcPr>
          <w:p w14:paraId="73F9D9DD" w14:textId="77777777" w:rsidR="0027688A" w:rsidRDefault="0027688A" w:rsidP="009222A4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327E2A1" w14:textId="77777777" w:rsidR="0027688A" w:rsidRDefault="0027688A" w:rsidP="009222A4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C2E1155" w14:textId="77777777" w:rsidR="0027688A" w:rsidRDefault="0027688A" w:rsidP="009222A4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E5BB15C" w14:textId="77777777" w:rsidR="0027688A" w:rsidRDefault="0027688A" w:rsidP="009222A4">
            <w:pPr>
              <w:spacing w:after="0" w:line="240" w:lineRule="auto"/>
              <w:ind w:left="567"/>
              <w:rPr>
                <w:rFonts w:ascii="Times New Roman" w:hAnsi="Times New Roman"/>
                <w:b/>
                <w:i/>
              </w:rPr>
            </w:pPr>
          </w:p>
        </w:tc>
      </w:tr>
      <w:tr w:rsidR="0027688A" w14:paraId="40100283" w14:textId="77777777" w:rsidTr="0027688A">
        <w:trPr>
          <w:gridAfter w:val="1"/>
          <w:wAfter w:w="4458" w:type="dxa"/>
        </w:trPr>
        <w:tc>
          <w:tcPr>
            <w:tcW w:w="5245" w:type="dxa"/>
            <w:gridSpan w:val="3"/>
          </w:tcPr>
          <w:p w14:paraId="3044B922" w14:textId="77777777" w:rsidR="0027688A" w:rsidRDefault="0027688A" w:rsidP="0092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7F0C84" w14:textId="77777777" w:rsidR="0027688A" w:rsidRDefault="0027688A" w:rsidP="009222A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27688A" w14:paraId="16DC8558" w14:textId="77777777" w:rsidTr="0027688A">
        <w:trPr>
          <w:gridAfter w:val="1"/>
          <w:wAfter w:w="4458" w:type="dxa"/>
        </w:trPr>
        <w:tc>
          <w:tcPr>
            <w:tcW w:w="5245" w:type="dxa"/>
            <w:gridSpan w:val="3"/>
          </w:tcPr>
          <w:p w14:paraId="413D3E45" w14:textId="77777777" w:rsidR="0027688A" w:rsidRDefault="0027688A" w:rsidP="009222A4">
            <w:pPr>
              <w:widowControl w:val="0"/>
              <w:tabs>
                <w:tab w:val="left" w:pos="1142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58ABF5F" w14:textId="77777777" w:rsidR="0027688A" w:rsidRDefault="0027688A" w:rsidP="009222A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14:paraId="24F42EAD" w14:textId="78AD8B7B" w:rsidR="0027688A" w:rsidRDefault="005D4782" w:rsidP="0027688A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="00276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7688A" w:rsidRPr="001C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688A" w:rsidRPr="00067769">
        <w:rPr>
          <w:rFonts w:ascii="Times New Roman" w:eastAsia="Arial Unicode MS" w:hAnsi="Times New Roman"/>
          <w:b/>
        </w:rPr>
        <w:t>Ф.И.О</w:t>
      </w:r>
      <w:r w:rsidR="0027688A" w:rsidRPr="00067769">
        <w:rPr>
          <w:rFonts w:ascii="Times New Roman" w:eastAsia="Arial Unicode MS" w:hAnsi="Times New Roman"/>
        </w:rPr>
        <w:t>._________________________________</w:t>
      </w:r>
    </w:p>
    <w:p w14:paraId="34CCE1D3" w14:textId="15F480A6" w:rsidR="005D4782" w:rsidRDefault="005D4782" w:rsidP="0027688A">
      <w:pPr>
        <w:spacing w:after="0" w:line="240" w:lineRule="auto"/>
        <w:ind w:hanging="709"/>
        <w:rPr>
          <w:rFonts w:ascii="Times New Roman" w:eastAsia="Arial Unicode MS" w:hAnsi="Times New Roman"/>
        </w:rPr>
      </w:pPr>
      <w:r w:rsidRPr="00067769">
        <w:rPr>
          <w:rFonts w:ascii="Times New Roman" w:eastAsia="Arial Unicode MS" w:hAnsi="Times New Roman"/>
        </w:rPr>
        <w:t>Дата рождения _________________________</w:t>
      </w:r>
    </w:p>
    <w:p w14:paraId="46AF750B" w14:textId="7571486D" w:rsidR="0027688A" w:rsidRPr="00067769" w:rsidRDefault="0027688A" w:rsidP="0027688A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СНИЛС</w:t>
      </w:r>
      <w:r w:rsidRPr="00067769">
        <w:rPr>
          <w:rFonts w:ascii="Times New Roman" w:eastAsia="Arial Unicode MS" w:hAnsi="Times New Roman"/>
        </w:rPr>
        <w:t>______________________________</w:t>
      </w:r>
      <w:r w:rsidRPr="00837CFB">
        <w:rPr>
          <w:rFonts w:ascii="Times New Roman" w:eastAsia="Arial Unicode MS" w:hAnsi="Times New Roman"/>
        </w:rPr>
        <w:t xml:space="preserve"> </w:t>
      </w:r>
    </w:p>
    <w:p w14:paraId="542A0ACD" w14:textId="77777777" w:rsidR="0027688A" w:rsidRPr="00067769" w:rsidRDefault="0027688A" w:rsidP="0027688A">
      <w:pPr>
        <w:spacing w:after="0" w:line="240" w:lineRule="auto"/>
        <w:ind w:hanging="709"/>
        <w:rPr>
          <w:rFonts w:ascii="Times New Roman" w:eastAsia="Arial Unicode MS" w:hAnsi="Times New Roman"/>
        </w:rPr>
      </w:pPr>
      <w:r w:rsidRPr="00067769">
        <w:rPr>
          <w:rFonts w:ascii="Times New Roman" w:eastAsia="Arial Unicode MS" w:hAnsi="Times New Roman"/>
        </w:rPr>
        <w:t xml:space="preserve">Паспорт </w:t>
      </w:r>
      <w:proofErr w:type="spellStart"/>
      <w:r>
        <w:rPr>
          <w:rFonts w:ascii="Times New Roman" w:eastAsia="Arial Unicode MS" w:hAnsi="Times New Roman"/>
        </w:rPr>
        <w:t>серия</w:t>
      </w:r>
      <w:r w:rsidRPr="00067769">
        <w:rPr>
          <w:rFonts w:ascii="Times New Roman" w:eastAsia="Arial Unicode MS" w:hAnsi="Times New Roman"/>
        </w:rPr>
        <w:t>_______</w:t>
      </w:r>
      <w:r>
        <w:rPr>
          <w:rFonts w:ascii="Times New Roman" w:eastAsia="Arial Unicode MS" w:hAnsi="Times New Roman"/>
        </w:rPr>
        <w:t>номер</w:t>
      </w:r>
      <w:r w:rsidRPr="00067769">
        <w:rPr>
          <w:rFonts w:ascii="Times New Roman" w:eastAsia="Arial Unicode MS" w:hAnsi="Times New Roman"/>
        </w:rPr>
        <w:t>________дата</w:t>
      </w:r>
      <w:proofErr w:type="spellEnd"/>
      <w:r w:rsidRPr="00067769">
        <w:rPr>
          <w:rFonts w:ascii="Times New Roman" w:eastAsia="Arial Unicode MS" w:hAnsi="Times New Roman"/>
        </w:rPr>
        <w:t xml:space="preserve"> </w:t>
      </w:r>
      <w:proofErr w:type="spellStart"/>
      <w:r w:rsidRPr="00067769">
        <w:rPr>
          <w:rFonts w:ascii="Times New Roman" w:eastAsia="Arial Unicode MS" w:hAnsi="Times New Roman"/>
        </w:rPr>
        <w:t>выдачи____________кем</w:t>
      </w:r>
      <w:proofErr w:type="spellEnd"/>
      <w:r w:rsidRPr="00067769">
        <w:rPr>
          <w:rFonts w:ascii="Times New Roman" w:eastAsia="Arial Unicode MS" w:hAnsi="Times New Roman"/>
        </w:rPr>
        <w:t xml:space="preserve"> выдан___________________</w:t>
      </w:r>
    </w:p>
    <w:p w14:paraId="6BED3236" w14:textId="77777777" w:rsidR="0027688A" w:rsidRDefault="0027688A" w:rsidP="0027688A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А</w:t>
      </w:r>
      <w:r w:rsidRPr="00067769">
        <w:rPr>
          <w:rFonts w:ascii="Times New Roman" w:eastAsia="Arial Unicode MS" w:hAnsi="Times New Roman"/>
        </w:rPr>
        <w:t>дрес</w:t>
      </w:r>
      <w:r>
        <w:rPr>
          <w:rFonts w:ascii="Times New Roman" w:eastAsia="Arial Unicode MS" w:hAnsi="Times New Roman"/>
        </w:rPr>
        <w:t xml:space="preserve"> места жительства</w:t>
      </w:r>
      <w:r w:rsidRPr="00067769">
        <w:rPr>
          <w:rFonts w:ascii="Times New Roman" w:eastAsia="Arial Unicode MS" w:hAnsi="Times New Roman"/>
        </w:rPr>
        <w:t>__________________</w:t>
      </w:r>
      <w:r>
        <w:rPr>
          <w:rFonts w:ascii="Times New Roman" w:eastAsia="Arial Unicode MS" w:hAnsi="Times New Roman"/>
        </w:rPr>
        <w:t>______________________________________</w:t>
      </w:r>
    </w:p>
    <w:p w14:paraId="4F15438C" w14:textId="77777777" w:rsidR="005D4782" w:rsidRDefault="0027688A" w:rsidP="0027688A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Телефон__________________________</w:t>
      </w:r>
    </w:p>
    <w:p w14:paraId="05AC365C" w14:textId="5FF82E4E" w:rsidR="0027688A" w:rsidRDefault="0027688A" w:rsidP="0027688A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val="en-US"/>
        </w:rPr>
        <w:t>e</w:t>
      </w:r>
      <w:r w:rsidRPr="00475AF7">
        <w:rPr>
          <w:rFonts w:ascii="Times New Roman" w:eastAsia="Arial Unicode MS" w:hAnsi="Times New Roman"/>
        </w:rPr>
        <w:t>-</w:t>
      </w:r>
      <w:r>
        <w:rPr>
          <w:rFonts w:ascii="Times New Roman" w:eastAsia="Arial Unicode MS" w:hAnsi="Times New Roman"/>
          <w:lang w:val="en-US"/>
        </w:rPr>
        <w:t>mail</w:t>
      </w:r>
      <w:r>
        <w:rPr>
          <w:rFonts w:ascii="Times New Roman" w:eastAsia="Arial Unicode MS" w:hAnsi="Times New Roman"/>
        </w:rPr>
        <w:t xml:space="preserve"> ________________</w:t>
      </w:r>
      <w:bookmarkStart w:id="0" w:name="_GoBack"/>
      <w:bookmarkEnd w:id="0"/>
      <w:r>
        <w:rPr>
          <w:rFonts w:ascii="Times New Roman" w:eastAsia="Arial Unicode MS" w:hAnsi="Times New Roman"/>
        </w:rPr>
        <w:t>________________</w:t>
      </w:r>
    </w:p>
    <w:p w14:paraId="3AAE1AE6" w14:textId="77777777" w:rsidR="0027688A" w:rsidRPr="00837CFB" w:rsidRDefault="0027688A" w:rsidP="0027688A">
      <w:pPr>
        <w:spacing w:after="0" w:line="240" w:lineRule="auto"/>
        <w:ind w:hanging="709"/>
        <w:rPr>
          <w:rFonts w:ascii="Times New Roman" w:eastAsia="Arial Unicode MS" w:hAnsi="Times New Roman"/>
        </w:rPr>
      </w:pPr>
      <w:r w:rsidRPr="00067769">
        <w:rPr>
          <w:rFonts w:ascii="Times New Roman" w:eastAsia="Arial Unicode MS" w:hAnsi="Times New Roman"/>
        </w:rPr>
        <w:t>________________________________</w:t>
      </w:r>
      <w:r>
        <w:rPr>
          <w:rFonts w:ascii="Times New Roman" w:eastAsia="Arial Unicode MS" w:hAnsi="Times New Roman"/>
        </w:rPr>
        <w:t>____</w:t>
      </w:r>
      <w:r w:rsidRPr="00681E1F">
        <w:rPr>
          <w:rFonts w:ascii="Times New Roman" w:eastAsia="Arial Unicode MS" w:hAnsi="Times New Roman"/>
          <w:sz w:val="16"/>
          <w:szCs w:val="16"/>
        </w:rPr>
        <w:t>(</w:t>
      </w:r>
      <w:r w:rsidRPr="00970FA9">
        <w:rPr>
          <w:rFonts w:ascii="Times New Roman" w:eastAsia="Calibri" w:hAnsi="Times New Roman" w:cs="Times New Roman"/>
          <w:i/>
          <w:sz w:val="20"/>
          <w:szCs w:val="20"/>
        </w:rPr>
        <w:t>подпись, расшифровка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79B15246" w14:textId="77777777" w:rsidR="000A5434" w:rsidRPr="000A5434" w:rsidRDefault="000A5434" w:rsidP="000A5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5FF4372" w14:textId="74297217" w:rsidR="008834DA" w:rsidRPr="000A5434" w:rsidRDefault="008834DA" w:rsidP="000A5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8834DA" w:rsidRPr="000A5434" w:rsidSect="00FC15B7">
      <w:headerReference w:type="default" r:id="rId6"/>
      <w:headerReference w:type="firs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CD81" w14:textId="77777777" w:rsidR="00B11D38" w:rsidRDefault="00B11D38" w:rsidP="00BF2E0D">
      <w:pPr>
        <w:spacing w:after="0" w:line="240" w:lineRule="auto"/>
      </w:pPr>
      <w:r>
        <w:separator/>
      </w:r>
    </w:p>
  </w:endnote>
  <w:endnote w:type="continuationSeparator" w:id="0">
    <w:p w14:paraId="32C653CF" w14:textId="77777777" w:rsidR="00B11D38" w:rsidRDefault="00B11D38" w:rsidP="00BF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3A8CB" w14:textId="77777777" w:rsidR="00B11D38" w:rsidRDefault="00B11D38" w:rsidP="00BF2E0D">
      <w:pPr>
        <w:spacing w:after="0" w:line="240" w:lineRule="auto"/>
      </w:pPr>
      <w:r>
        <w:separator/>
      </w:r>
    </w:p>
  </w:footnote>
  <w:footnote w:type="continuationSeparator" w:id="0">
    <w:p w14:paraId="11538676" w14:textId="77777777" w:rsidR="00B11D38" w:rsidRDefault="00B11D38" w:rsidP="00BF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43A0" w14:textId="77777777" w:rsidR="00BF2E0D" w:rsidRPr="00BF2E0D" w:rsidRDefault="00BF2E0D" w:rsidP="00BF2E0D">
    <w:pPr>
      <w:pStyle w:val="a6"/>
      <w:jc w:val="right"/>
      <w:rPr>
        <w:rFonts w:ascii="Times New Roman" w:hAnsi="Times New Roman" w:cs="Times New Roman"/>
        <w:b/>
        <w:sz w:val="20"/>
        <w:szCs w:val="20"/>
      </w:rPr>
    </w:pPr>
    <w:r w:rsidRPr="00BF2E0D">
      <w:rPr>
        <w:rFonts w:ascii="Times New Roman" w:hAnsi="Times New Roman" w:cs="Times New Roman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C0CF1" w14:textId="77777777" w:rsidR="00A62B95" w:rsidRPr="00A62B95" w:rsidRDefault="00A62B95" w:rsidP="00A62B95">
    <w:pPr>
      <w:pStyle w:val="a6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86"/>
    <w:rsid w:val="00026ACC"/>
    <w:rsid w:val="00031413"/>
    <w:rsid w:val="00033DB2"/>
    <w:rsid w:val="00077C78"/>
    <w:rsid w:val="00083DB1"/>
    <w:rsid w:val="000A5434"/>
    <w:rsid w:val="000D11C2"/>
    <w:rsid w:val="000D2C93"/>
    <w:rsid w:val="000E42FF"/>
    <w:rsid w:val="000F2802"/>
    <w:rsid w:val="0011316A"/>
    <w:rsid w:val="00120BFD"/>
    <w:rsid w:val="001742FB"/>
    <w:rsid w:val="001A713B"/>
    <w:rsid w:val="001D25FE"/>
    <w:rsid w:val="001D40C4"/>
    <w:rsid w:val="001F5E55"/>
    <w:rsid w:val="00205C0F"/>
    <w:rsid w:val="0025362C"/>
    <w:rsid w:val="00255655"/>
    <w:rsid w:val="00263F06"/>
    <w:rsid w:val="0027688A"/>
    <w:rsid w:val="00276EEF"/>
    <w:rsid w:val="002976A6"/>
    <w:rsid w:val="002A3E0E"/>
    <w:rsid w:val="002A5344"/>
    <w:rsid w:val="002C1C66"/>
    <w:rsid w:val="00301069"/>
    <w:rsid w:val="003069D3"/>
    <w:rsid w:val="0031164D"/>
    <w:rsid w:val="0039102B"/>
    <w:rsid w:val="00395061"/>
    <w:rsid w:val="003A774F"/>
    <w:rsid w:val="003B33FB"/>
    <w:rsid w:val="003B74A0"/>
    <w:rsid w:val="003C5828"/>
    <w:rsid w:val="003D1F51"/>
    <w:rsid w:val="003D7F71"/>
    <w:rsid w:val="00417EFB"/>
    <w:rsid w:val="00427487"/>
    <w:rsid w:val="00427762"/>
    <w:rsid w:val="00431FE7"/>
    <w:rsid w:val="00443E65"/>
    <w:rsid w:val="00466BBC"/>
    <w:rsid w:val="0049258B"/>
    <w:rsid w:val="004E203D"/>
    <w:rsid w:val="0051698B"/>
    <w:rsid w:val="00532918"/>
    <w:rsid w:val="005440A1"/>
    <w:rsid w:val="005D4334"/>
    <w:rsid w:val="005D4782"/>
    <w:rsid w:val="005D6DD2"/>
    <w:rsid w:val="0062360B"/>
    <w:rsid w:val="00624D83"/>
    <w:rsid w:val="00691480"/>
    <w:rsid w:val="006C37FA"/>
    <w:rsid w:val="006C5452"/>
    <w:rsid w:val="006D2273"/>
    <w:rsid w:val="006E5841"/>
    <w:rsid w:val="006F425C"/>
    <w:rsid w:val="00707E2F"/>
    <w:rsid w:val="00735FA7"/>
    <w:rsid w:val="00762BF4"/>
    <w:rsid w:val="007653CD"/>
    <w:rsid w:val="00794181"/>
    <w:rsid w:val="007B3E30"/>
    <w:rsid w:val="007E2531"/>
    <w:rsid w:val="0080365E"/>
    <w:rsid w:val="00856174"/>
    <w:rsid w:val="00870004"/>
    <w:rsid w:val="00872E21"/>
    <w:rsid w:val="008834DA"/>
    <w:rsid w:val="008B3512"/>
    <w:rsid w:val="008F29F7"/>
    <w:rsid w:val="00940EDE"/>
    <w:rsid w:val="00956BC2"/>
    <w:rsid w:val="0096311B"/>
    <w:rsid w:val="00967CF1"/>
    <w:rsid w:val="0097558F"/>
    <w:rsid w:val="0098638B"/>
    <w:rsid w:val="009B5F32"/>
    <w:rsid w:val="00A12720"/>
    <w:rsid w:val="00A62B95"/>
    <w:rsid w:val="00AF49B8"/>
    <w:rsid w:val="00B11D38"/>
    <w:rsid w:val="00B150DF"/>
    <w:rsid w:val="00B171D9"/>
    <w:rsid w:val="00B2341C"/>
    <w:rsid w:val="00B419C8"/>
    <w:rsid w:val="00B707AD"/>
    <w:rsid w:val="00B825E8"/>
    <w:rsid w:val="00B91473"/>
    <w:rsid w:val="00BC5B79"/>
    <w:rsid w:val="00BE4E6F"/>
    <w:rsid w:val="00BF2E0D"/>
    <w:rsid w:val="00BF7AB3"/>
    <w:rsid w:val="00C2592F"/>
    <w:rsid w:val="00C51CD6"/>
    <w:rsid w:val="00CB665F"/>
    <w:rsid w:val="00D02B89"/>
    <w:rsid w:val="00D16FAE"/>
    <w:rsid w:val="00D4411C"/>
    <w:rsid w:val="00D50E5C"/>
    <w:rsid w:val="00D926D8"/>
    <w:rsid w:val="00DB3243"/>
    <w:rsid w:val="00DD0B86"/>
    <w:rsid w:val="00DF2AEC"/>
    <w:rsid w:val="00E079E0"/>
    <w:rsid w:val="00E139C5"/>
    <w:rsid w:val="00E25CC5"/>
    <w:rsid w:val="00E33496"/>
    <w:rsid w:val="00E87684"/>
    <w:rsid w:val="00EA008F"/>
    <w:rsid w:val="00EB5DFF"/>
    <w:rsid w:val="00F16B52"/>
    <w:rsid w:val="00F23541"/>
    <w:rsid w:val="00F540EC"/>
    <w:rsid w:val="00F700F2"/>
    <w:rsid w:val="00FA1F87"/>
    <w:rsid w:val="00FC15B7"/>
    <w:rsid w:val="00FE0487"/>
    <w:rsid w:val="00FF00E3"/>
    <w:rsid w:val="00FF0E0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E564C"/>
  <w15:docId w15:val="{B5A5A92D-E83F-4E24-BCEA-56DCBC18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0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1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120BFD"/>
    <w:rPr>
      <w:rFonts w:ascii="Trebuchet MS" w:hAnsi="Trebuchet MS" w:cs="Trebuchet MS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120BFD"/>
    <w:rPr>
      <w:rFonts w:ascii="Trebuchet MS" w:hAnsi="Trebuchet MS" w:cs="Trebuchet MS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E0D"/>
  </w:style>
  <w:style w:type="paragraph" w:styleId="a8">
    <w:name w:val="footer"/>
    <w:basedOn w:val="a"/>
    <w:link w:val="a9"/>
    <w:uiPriority w:val="99"/>
    <w:unhideWhenUsed/>
    <w:rsid w:val="00BF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метода13</dc:creator>
  <cp:lastModifiedBy>Света</cp:lastModifiedBy>
  <cp:revision>28</cp:revision>
  <cp:lastPrinted>2021-02-04T12:30:00Z</cp:lastPrinted>
  <dcterms:created xsi:type="dcterms:W3CDTF">2021-03-15T09:05:00Z</dcterms:created>
  <dcterms:modified xsi:type="dcterms:W3CDTF">2022-09-30T07:01:00Z</dcterms:modified>
</cp:coreProperties>
</file>